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:rsidR="002A573A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:rsidR="00645E6F" w:rsidRDefault="00645E6F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:rsidR="00645E6F" w:rsidRDefault="00645E6F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:rsidR="00645E6F" w:rsidRPr="00645E6F" w:rsidRDefault="00645E6F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>To,</w:t>
      </w:r>
    </w:p>
    <w:p w:rsidR="002A573A" w:rsidRPr="00645E6F" w:rsidRDefault="00B32C4E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>Courtyard Marriott,</w:t>
      </w:r>
    </w:p>
    <w:p w:rsidR="00B32C4E" w:rsidRPr="00645E6F" w:rsidRDefault="00B32C4E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  <w:proofErr w:type="spellStart"/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>Teynampet</w:t>
      </w:r>
      <w:proofErr w:type="spellEnd"/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>, Chennai.</w:t>
      </w: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>Ref.: CEPL/2020-21/08</w:t>
      </w:r>
      <w:r w:rsidR="00B32C4E" w:rsidRPr="00645E6F">
        <w:rPr>
          <w:rFonts w:ascii="Bookman Old Style" w:eastAsia="Times New Roman" w:hAnsi="Bookman Old Style" w:cs="Times New Roman"/>
          <w:b/>
          <w:sz w:val="20"/>
          <w:szCs w:val="20"/>
        </w:rPr>
        <w:t>5</w:t>
      </w:r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>,</w:t>
      </w: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 xml:space="preserve">Date: </w:t>
      </w:r>
      <w:r w:rsidR="00B32C4E" w:rsidRPr="00645E6F">
        <w:rPr>
          <w:rFonts w:ascii="Bookman Old Style" w:eastAsia="Times New Roman" w:hAnsi="Bookman Old Style" w:cs="Times New Roman"/>
          <w:b/>
          <w:sz w:val="20"/>
          <w:szCs w:val="20"/>
        </w:rPr>
        <w:t>16</w:t>
      </w:r>
      <w:r w:rsidRPr="00645E6F">
        <w:rPr>
          <w:rFonts w:ascii="Bookman Old Style" w:eastAsia="Times New Roman" w:hAnsi="Bookman Old Style" w:cs="Times New Roman"/>
          <w:b/>
          <w:sz w:val="20"/>
          <w:szCs w:val="20"/>
          <w:vertAlign w:val="superscript"/>
        </w:rPr>
        <w:t>th</w:t>
      </w:r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 xml:space="preserve"> February 2021,</w:t>
      </w: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b/>
          <w:bCs/>
          <w:sz w:val="20"/>
          <w:szCs w:val="20"/>
        </w:rPr>
        <w:t>Dear Sir,</w:t>
      </w: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 xml:space="preserve">Sub: </w:t>
      </w:r>
      <w:r w:rsidR="00B32C4E" w:rsidRPr="00645E6F">
        <w:rPr>
          <w:rFonts w:ascii="Bookman Old Style" w:eastAsia="Times New Roman" w:hAnsi="Bookman Old Style" w:cs="Times New Roman"/>
          <w:b/>
          <w:sz w:val="20"/>
          <w:szCs w:val="20"/>
        </w:rPr>
        <w:t xml:space="preserve">Application of </w:t>
      </w:r>
      <w:proofErr w:type="spellStart"/>
      <w:r w:rsidR="00B32C4E" w:rsidRPr="00645E6F">
        <w:rPr>
          <w:rFonts w:ascii="Bookman Old Style" w:eastAsia="Times New Roman" w:hAnsi="Bookman Old Style" w:cs="Times New Roman"/>
          <w:b/>
          <w:sz w:val="20"/>
          <w:szCs w:val="20"/>
        </w:rPr>
        <w:t>Dr</w:t>
      </w:r>
      <w:proofErr w:type="spellEnd"/>
      <w:r w:rsidR="00B32C4E" w:rsidRPr="00645E6F">
        <w:rPr>
          <w:rFonts w:ascii="Bookman Old Style" w:eastAsia="Times New Roman" w:hAnsi="Bookman Old Style" w:cs="Times New Roman"/>
          <w:b/>
          <w:sz w:val="20"/>
          <w:szCs w:val="20"/>
        </w:rPr>
        <w:t xml:space="preserve"> Fixit Rain Coat</w:t>
      </w:r>
      <w:r w:rsidR="003520F4" w:rsidRPr="00645E6F">
        <w:rPr>
          <w:rFonts w:ascii="Bookman Old Style" w:eastAsia="Times New Roman" w:hAnsi="Bookman Old Style" w:cs="Times New Roman"/>
          <w:b/>
          <w:sz w:val="20"/>
          <w:szCs w:val="20"/>
        </w:rPr>
        <w:t xml:space="preserve"> WPC and Repair Work</w:t>
      </w:r>
      <w:r w:rsidR="00B32C4E" w:rsidRPr="00645E6F">
        <w:rPr>
          <w:rFonts w:ascii="Bookman Old Style" w:eastAsia="Times New Roman" w:hAnsi="Bookman Old Style" w:cs="Times New Roman"/>
          <w:b/>
          <w:sz w:val="20"/>
          <w:szCs w:val="20"/>
        </w:rPr>
        <w:t xml:space="preserve"> – Reg.</w:t>
      </w: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 xml:space="preserve">          </w:t>
      </w: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rPr>
          <w:rFonts w:ascii="Bookman Old Style" w:eastAsia="Times New Roman" w:hAnsi="Bookman Old Style" w:cs="Times New Roman"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sz w:val="20"/>
          <w:szCs w:val="20"/>
        </w:rPr>
        <w:t>We refer to the above.</w:t>
      </w: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hAnsi="Bookman Old Style" w:cs="Times New Roman"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sz w:val="20"/>
          <w:szCs w:val="20"/>
        </w:rPr>
        <w:t>Subsequent to the discussion and Site Visit, We are plea</w:t>
      </w:r>
      <w:r w:rsidR="003520F4" w:rsidRPr="00645E6F">
        <w:rPr>
          <w:rFonts w:ascii="Bookman Old Style" w:eastAsia="Times New Roman" w:hAnsi="Bookman Old Style" w:cs="Times New Roman"/>
          <w:sz w:val="20"/>
          <w:szCs w:val="20"/>
        </w:rPr>
        <w:t xml:space="preserve">sed to submit the quotation for Application of Dr. </w:t>
      </w:r>
      <w:proofErr w:type="gramStart"/>
      <w:r w:rsidR="003520F4" w:rsidRPr="00645E6F">
        <w:rPr>
          <w:rFonts w:ascii="Bookman Old Style" w:eastAsia="Times New Roman" w:hAnsi="Bookman Old Style" w:cs="Times New Roman"/>
          <w:sz w:val="20"/>
          <w:szCs w:val="20"/>
        </w:rPr>
        <w:t>Fixit  Rain</w:t>
      </w:r>
      <w:proofErr w:type="gramEnd"/>
      <w:r w:rsidR="003520F4" w:rsidRPr="00645E6F">
        <w:rPr>
          <w:rFonts w:ascii="Bookman Old Style" w:eastAsia="Times New Roman" w:hAnsi="Bookman Old Style" w:cs="Times New Roman"/>
          <w:sz w:val="20"/>
          <w:szCs w:val="20"/>
        </w:rPr>
        <w:t xml:space="preserve"> Coat WPC</w:t>
      </w:r>
      <w:r w:rsidRPr="00645E6F">
        <w:rPr>
          <w:rFonts w:ascii="Bookman Old Style" w:eastAsia="Times New Roman" w:hAnsi="Bookman Old Style" w:cs="Times New Roman"/>
          <w:sz w:val="20"/>
          <w:szCs w:val="20"/>
        </w:rPr>
        <w:t xml:space="preserve"> as per specifications enclosed.</w:t>
      </w: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2A573A" w:rsidRPr="00645E6F" w:rsidRDefault="002A573A" w:rsidP="002A573A">
      <w:pPr>
        <w:pStyle w:val="BodyText2"/>
        <w:tabs>
          <w:tab w:val="left" w:pos="9270"/>
        </w:tabs>
        <w:spacing w:line="276" w:lineRule="auto"/>
        <w:ind w:left="270" w:right="1350"/>
        <w:rPr>
          <w:rFonts w:ascii="Bookman Old Style" w:hAnsi="Bookman Old Style"/>
          <w:sz w:val="20"/>
        </w:rPr>
      </w:pPr>
      <w:r w:rsidRPr="00645E6F">
        <w:rPr>
          <w:rFonts w:ascii="Bookman Old Style" w:hAnsi="Bookman Old Style"/>
          <w:sz w:val="20"/>
        </w:rPr>
        <w:t xml:space="preserve">Please do not hesitate to contact us for any further clarifications.  </w:t>
      </w:r>
    </w:p>
    <w:p w:rsidR="002A573A" w:rsidRPr="00645E6F" w:rsidRDefault="002A573A" w:rsidP="002A573A">
      <w:pPr>
        <w:pStyle w:val="BodyText2"/>
        <w:tabs>
          <w:tab w:val="left" w:pos="9270"/>
        </w:tabs>
        <w:spacing w:line="276" w:lineRule="auto"/>
        <w:ind w:left="270" w:right="1350"/>
        <w:rPr>
          <w:rFonts w:ascii="Bookman Old Style" w:hAnsi="Bookman Old Style"/>
          <w:sz w:val="20"/>
        </w:rPr>
      </w:pP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proofErr w:type="gramStart"/>
      <w:r w:rsidRPr="00645E6F">
        <w:rPr>
          <w:rFonts w:ascii="Bookman Old Style" w:eastAsia="Times New Roman" w:hAnsi="Bookman Old Style" w:cs="Times New Roman"/>
          <w:sz w:val="20"/>
          <w:szCs w:val="20"/>
        </w:rPr>
        <w:t>Assuring you of our best service and attentions at times.</w:t>
      </w:r>
      <w:proofErr w:type="gramEnd"/>
      <w:r w:rsidRPr="00645E6F">
        <w:rPr>
          <w:rFonts w:ascii="Bookman Old Style" w:eastAsia="Times New Roman" w:hAnsi="Bookman Old Style" w:cs="Times New Roman"/>
          <w:sz w:val="20"/>
          <w:szCs w:val="20"/>
        </w:rPr>
        <w:t xml:space="preserve"> Look forward to receive your order at the earliest.</w:t>
      </w: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sz w:val="20"/>
          <w:szCs w:val="20"/>
        </w:rPr>
        <w:t>Thanking you,</w:t>
      </w: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9C87813" wp14:editId="5AB3347D">
            <wp:simplePos x="0" y="0"/>
            <wp:positionH relativeFrom="column">
              <wp:posOffset>127000</wp:posOffset>
            </wp:positionH>
            <wp:positionV relativeFrom="paragraph">
              <wp:posOffset>68580</wp:posOffset>
            </wp:positionV>
            <wp:extent cx="2018030" cy="921385"/>
            <wp:effectExtent l="19050" t="0" r="1270" b="0"/>
            <wp:wrapNone/>
            <wp:docPr id="3" name="Picture 2" descr="subish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ish sig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E6F">
        <w:rPr>
          <w:rFonts w:ascii="Bookman Old Style" w:eastAsia="Times New Roman" w:hAnsi="Bookman Old Style" w:cs="Times New Roman"/>
          <w:sz w:val="20"/>
          <w:szCs w:val="20"/>
        </w:rPr>
        <w:t>Yours faithfully,</w:t>
      </w: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>For CIVITECH ENGINEERING PRIVATE LTD,</w:t>
      </w:r>
    </w:p>
    <w:p w:rsidR="002A573A" w:rsidRPr="00645E6F" w:rsidRDefault="002A573A" w:rsidP="002A573A">
      <w:pPr>
        <w:tabs>
          <w:tab w:val="left" w:pos="9270"/>
        </w:tabs>
        <w:spacing w:after="0"/>
        <w:ind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:rsidR="002A573A" w:rsidRPr="00645E6F" w:rsidRDefault="002A573A" w:rsidP="002A573A">
      <w:pPr>
        <w:tabs>
          <w:tab w:val="left" w:pos="9270"/>
        </w:tabs>
        <w:spacing w:after="0"/>
        <w:ind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 xml:space="preserve">Mr. </w:t>
      </w:r>
      <w:proofErr w:type="spellStart"/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>Subishwar</w:t>
      </w:r>
      <w:proofErr w:type="spellEnd"/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proofErr w:type="spellStart"/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>Murali</w:t>
      </w:r>
      <w:proofErr w:type="spellEnd"/>
    </w:p>
    <w:p w:rsidR="002A573A" w:rsidRPr="00645E6F" w:rsidRDefault="002A573A" w:rsidP="002A573A">
      <w:pPr>
        <w:tabs>
          <w:tab w:val="left" w:pos="9270"/>
        </w:tabs>
        <w:spacing w:after="0"/>
        <w:ind w:left="270" w:right="1350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645E6F">
        <w:rPr>
          <w:rFonts w:ascii="Bookman Old Style" w:eastAsia="Times New Roman" w:hAnsi="Bookman Old Style" w:cs="Times New Roman"/>
          <w:b/>
          <w:sz w:val="20"/>
          <w:szCs w:val="20"/>
        </w:rPr>
        <w:t>EXECUTIVE DIRECTOR.</w:t>
      </w:r>
    </w:p>
    <w:p w:rsidR="002A573A" w:rsidRPr="00645E6F" w:rsidRDefault="002A573A" w:rsidP="002A573A">
      <w:pPr>
        <w:tabs>
          <w:tab w:val="left" w:pos="9270"/>
        </w:tabs>
        <w:spacing w:after="0" w:line="360" w:lineRule="auto"/>
        <w:ind w:left="270" w:right="1350"/>
        <w:rPr>
          <w:rFonts w:ascii="Bookman Old Style" w:hAnsi="Bookman Old Style" w:cs="Times New Roman"/>
          <w:sz w:val="20"/>
          <w:szCs w:val="20"/>
        </w:rPr>
      </w:pPr>
    </w:p>
    <w:p w:rsidR="002A573A" w:rsidRPr="00645E6F" w:rsidRDefault="002A573A" w:rsidP="002A573A">
      <w:pPr>
        <w:tabs>
          <w:tab w:val="left" w:pos="9270"/>
        </w:tabs>
        <w:spacing w:after="0" w:line="360" w:lineRule="auto"/>
        <w:ind w:left="270" w:right="1350"/>
        <w:rPr>
          <w:rFonts w:ascii="Bookman Old Style" w:hAnsi="Bookman Old Style" w:cs="Times New Roman"/>
          <w:sz w:val="20"/>
          <w:szCs w:val="20"/>
        </w:rPr>
      </w:pPr>
    </w:p>
    <w:p w:rsidR="002A573A" w:rsidRPr="00645E6F" w:rsidRDefault="002A573A" w:rsidP="002A573A">
      <w:pPr>
        <w:tabs>
          <w:tab w:val="left" w:pos="9270"/>
        </w:tabs>
        <w:spacing w:after="0" w:line="360" w:lineRule="auto"/>
        <w:ind w:left="270" w:right="1350"/>
        <w:rPr>
          <w:rFonts w:ascii="Bookman Old Style" w:hAnsi="Bookman Old Style" w:cs="Times New Roman"/>
          <w:sz w:val="20"/>
          <w:szCs w:val="20"/>
        </w:rPr>
      </w:pPr>
    </w:p>
    <w:p w:rsidR="00782A4B" w:rsidRPr="00645E6F" w:rsidRDefault="00782A4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782A4B" w:rsidRPr="00645E6F" w:rsidRDefault="00782A4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645E6F" w:rsidRPr="00645E6F" w:rsidRDefault="00645E6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645E6F" w:rsidRPr="00645E6F" w:rsidRDefault="00645E6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645E6F" w:rsidRPr="00645E6F" w:rsidRDefault="00645E6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782A4B" w:rsidRPr="00645E6F" w:rsidRDefault="00782A4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782A4B" w:rsidRPr="00645E6F" w:rsidRDefault="00782A4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782A4B" w:rsidRPr="00645E6F" w:rsidRDefault="00782A4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782A4B" w:rsidRPr="00645E6F" w:rsidRDefault="00782A4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782A4B" w:rsidRPr="00645E6F" w:rsidRDefault="00782A4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782A4B" w:rsidRPr="00645E6F" w:rsidRDefault="00782A4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782A4B" w:rsidRPr="00645E6F" w:rsidRDefault="00782A4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782A4B" w:rsidRDefault="00782A4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645E6F" w:rsidRPr="00645E6F" w:rsidRDefault="00645E6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782A4B" w:rsidRPr="00645E6F" w:rsidRDefault="00782A4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p w:rsidR="00782A4B" w:rsidRPr="00645E6F" w:rsidRDefault="00782A4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</w:pPr>
    </w:p>
    <w:tbl>
      <w:tblPr>
        <w:tblW w:w="11353" w:type="dxa"/>
        <w:tblInd w:w="-743" w:type="dxa"/>
        <w:tblLook w:val="04A0" w:firstRow="1" w:lastRow="0" w:firstColumn="1" w:lastColumn="0" w:noHBand="0" w:noVBand="1"/>
      </w:tblPr>
      <w:tblGrid>
        <w:gridCol w:w="1594"/>
        <w:gridCol w:w="5073"/>
        <w:gridCol w:w="850"/>
        <w:gridCol w:w="1134"/>
        <w:gridCol w:w="1423"/>
        <w:gridCol w:w="1279"/>
      </w:tblGrid>
      <w:tr w:rsidR="00645E6F" w:rsidRPr="00645E6F" w:rsidTr="00645E6F">
        <w:trPr>
          <w:trHeight w:val="555"/>
        </w:trPr>
        <w:tc>
          <w:tcPr>
            <w:tcW w:w="113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External Wall Waterproofing With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Fixit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Raincoat WPC &amp; Raincoat Classic System</w:t>
            </w:r>
          </w:p>
        </w:tc>
      </w:tr>
      <w:tr w:rsidR="00645E6F" w:rsidRPr="00645E6F" w:rsidTr="00645E6F">
        <w:trPr>
          <w:trHeight w:val="72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eastAsia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STAGE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eastAsia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ITEM DESCRIPTION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eastAsia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UNIT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eastAsia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QTY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eastAsia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RATE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eastAsia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TOTAL</w:t>
            </w:r>
          </w:p>
        </w:tc>
      </w:tr>
      <w:tr w:rsidR="00645E6F" w:rsidRPr="00645E6F" w:rsidTr="00645E6F">
        <w:trPr>
          <w:trHeight w:val="80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SURFACE PREPARATION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Sqm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10500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   98.50 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 xml:space="preserve">        10,34,250.00 </w:t>
            </w:r>
          </w:p>
        </w:tc>
      </w:tr>
      <w:tr w:rsidR="00645E6F" w:rsidRPr="00645E6F" w:rsidTr="00645E6F">
        <w:trPr>
          <w:trHeight w:val="308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5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E6F" w:rsidRPr="00645E6F" w:rsidRDefault="00645E6F" w:rsidP="003C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Cleaning and preparation of surfac</w:t>
            </w:r>
            <w:r w:rsidR="003C0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e with the help of wire brush &amp;</w:t>
            </w:r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washing down the external wall and remove all loose mortar and laitance, etc., and washing with plenty of water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645E6F" w:rsidRPr="00645E6F" w:rsidTr="00645E6F">
        <w:trPr>
          <w:trHeight w:val="230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5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645E6F" w:rsidRPr="00645E6F" w:rsidTr="00645E6F">
        <w:trPr>
          <w:trHeight w:val="1504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All hairline should be opened to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atleast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1 to 5 mm with “undercut” groove for ease of application, then filled with acrylic crack filler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Fixit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Cracks-X paste of M/s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Pidilite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Industries Ltd. Grouting the water outlet gaps space between the slab &amp; parapet wall with non- shrink grout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Fixit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Pidigrout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10M or by preparing cement polymer modified mortar with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Fixit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Pidicrete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URP in the ratio of 1:3 by adding polymer 10% by weight of the cement.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645E6F" w:rsidRPr="00645E6F" w:rsidTr="00645E6F">
        <w:trPr>
          <w:trHeight w:val="1020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5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Providing, mixing and applying single coat of penetrating acrylic waterproof Primer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Fixit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Primeseal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dilute with water in the ratio 2:1 spreading at the rate of 8-10 /Sq.mt /Litre Substrate MUST be in SSD condition for application of primer. 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645E6F" w:rsidRPr="00645E6F" w:rsidTr="00645E6F">
        <w:trPr>
          <w:trHeight w:val="230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5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645E6F" w:rsidRPr="00645E6F" w:rsidTr="00645E6F">
        <w:trPr>
          <w:trHeight w:val="2640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APPLICATION</w:t>
            </w:r>
          </w:p>
        </w:tc>
        <w:tc>
          <w:tcPr>
            <w:tcW w:w="50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Providing &amp; Applying first coat of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Fixit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Raincoat Waterproof </w:t>
            </w:r>
            <w:proofErr w:type="gramStart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Coating(</w:t>
            </w:r>
            <w:proofErr w:type="gramEnd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WPC)</w:t>
            </w:r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without any dilution. Maintain the spreading rate of 4.20 - 4.70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sq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mtr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per litre / coat application to achieve about 100-120 microns DFT. Providing &amp; Applying </w:t>
            </w:r>
            <w:proofErr w:type="gram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second  coat</w:t>
            </w:r>
            <w:proofErr w:type="gram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 of</w:t>
            </w:r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Fixit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Raincoat Classic</w:t>
            </w:r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Top coat with interval of 6-8 hours without any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dilutionone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coats of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Fixit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Raincoat Waterproof Coating without any dilution by maintaining spreading rate of 6.0 -6.5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sq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mtr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/ per litre / coat to achieve 50 –60 microns DFT. Achieving total DFT of 160 to 180 microns. The material having following technical properties: Attains hairline crack bridging up to 2 mm, Elongation of &gt;100 % as and Tensile 2.50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Mpa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per ASTM D 412.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Sqm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10500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 283.75 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645E6F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 xml:space="preserve">        29,79,375.00 </w:t>
            </w:r>
          </w:p>
        </w:tc>
      </w:tr>
      <w:tr w:rsidR="00645E6F" w:rsidRPr="00645E6F" w:rsidTr="00645E6F">
        <w:trPr>
          <w:trHeight w:val="300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50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:rsidR="003520F4" w:rsidRPr="00645E6F" w:rsidRDefault="003520F4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3520F4" w:rsidRPr="00645E6F" w:rsidRDefault="003520F4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3520F4" w:rsidRPr="00645E6F" w:rsidRDefault="003520F4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3520F4" w:rsidRDefault="003520F4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tbl>
      <w:tblPr>
        <w:tblW w:w="11483" w:type="dxa"/>
        <w:tblInd w:w="-885" w:type="dxa"/>
        <w:tblLook w:val="04A0" w:firstRow="1" w:lastRow="0" w:firstColumn="1" w:lastColumn="0" w:noHBand="0" w:noVBand="1"/>
      </w:tblPr>
      <w:tblGrid>
        <w:gridCol w:w="1732"/>
        <w:gridCol w:w="5285"/>
        <w:gridCol w:w="911"/>
        <w:gridCol w:w="1145"/>
        <w:gridCol w:w="1134"/>
        <w:gridCol w:w="1276"/>
      </w:tblGrid>
      <w:tr w:rsidR="00645E6F" w:rsidRPr="00645E6F" w:rsidTr="00645E6F">
        <w:trPr>
          <w:trHeight w:val="555"/>
        </w:trPr>
        <w:tc>
          <w:tcPr>
            <w:tcW w:w="11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 xml:space="preserve">Structural Repair with Dr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Fixit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Pidicreate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 xml:space="preserve"> URP (Polymer Plastering)</w:t>
            </w:r>
          </w:p>
        </w:tc>
      </w:tr>
      <w:tr w:rsidR="00645E6F" w:rsidRPr="00645E6F" w:rsidTr="00645E6F">
        <w:trPr>
          <w:trHeight w:val="72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STAGE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ITEM DESCRIPTION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UNIT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QTY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RATE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TOTAL</w:t>
            </w:r>
          </w:p>
        </w:tc>
      </w:tr>
      <w:tr w:rsidR="00645E6F" w:rsidRPr="00645E6F" w:rsidTr="00645E6F">
        <w:trPr>
          <w:trHeight w:val="108"/>
        </w:trPr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SURFACE PREPARATION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Sqm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                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Approx</w:t>
            </w:r>
            <w:proofErr w:type="spellEnd"/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                    750.00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        75,000.00 </w:t>
            </w:r>
          </w:p>
        </w:tc>
      </w:tr>
      <w:tr w:rsidR="00645E6F" w:rsidRPr="00645E6F" w:rsidTr="00645E6F">
        <w:trPr>
          <w:trHeight w:val="253"/>
        </w:trPr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Chipping the loose portion of </w:t>
            </w:r>
            <w:bookmarkStart w:id="0" w:name="_GoBack"/>
            <w:bookmarkEnd w:id="0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the existing column. Clean the surface and make sure that surface is clean and free from loose particle.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645E6F" w:rsidRPr="00645E6F" w:rsidTr="00645E6F">
        <w:trPr>
          <w:trHeight w:val="672"/>
        </w:trPr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645E6F" w:rsidRPr="00645E6F" w:rsidTr="00645E6F">
        <w:trPr>
          <w:trHeight w:val="1247"/>
        </w:trPr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Supply and application of</w:t>
            </w:r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 xml:space="preserve"> Z</w:t>
            </w: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inc Rich Primer</w:t>
            </w:r>
            <w:r w:rsidRPr="00645E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,</w:t>
            </w: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one/two component, zinc rich, epoxy primer shall be brush applied to the exposed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rebars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all around in two coats and allowed to fully dry.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645E6F" w:rsidRPr="00645E6F" w:rsidTr="00645E6F">
        <w:trPr>
          <w:trHeight w:val="995"/>
        </w:trPr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Providing and applying Dr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Fixit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Epoxy Bonding Agent, two component epoxy resin bonding agent over the prepared concrete surface and allowed to achieve tacky condition.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645E6F" w:rsidRPr="00645E6F" w:rsidTr="00645E6F">
        <w:trPr>
          <w:trHeight w:val="253"/>
        </w:trPr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645E6F" w:rsidRPr="00645E6F" w:rsidTr="00645E6F">
        <w:trPr>
          <w:trHeight w:val="1728"/>
        </w:trPr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APPLICATION</w:t>
            </w:r>
          </w:p>
        </w:tc>
        <w:tc>
          <w:tcPr>
            <w:tcW w:w="5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Provide and apply Polymer Plastering on the bonding agent applied surfaces while in tacky condition. Providing and Applying Polymer modified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morter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in C.M 1:3 admixed with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Pidicrete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URP @ 2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Ltrs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per bag of cement and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applyed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in average thickness of 50mm using steel trowel. 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Sqm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                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Approx</w:t>
            </w:r>
            <w:proofErr w:type="spellEnd"/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                 1,600.00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     1,60,000.00 </w:t>
            </w:r>
          </w:p>
        </w:tc>
      </w:tr>
      <w:tr w:rsidR="00645E6F" w:rsidRPr="00645E6F" w:rsidTr="00645E6F">
        <w:trPr>
          <w:trHeight w:val="300"/>
        </w:trPr>
        <w:tc>
          <w:tcPr>
            <w:tcW w:w="17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645E6F" w:rsidRPr="00645E6F" w:rsidTr="00645E6F">
        <w:trPr>
          <w:trHeight w:val="612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SCAFFOLDING CHARGES </w:t>
            </w:r>
          </w:p>
        </w:tc>
        <w:tc>
          <w:tcPr>
            <w:tcW w:w="5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Providing and fixing of scaffolding to external side of building. Rate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inclisve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of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trasnporation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,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shiffing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and fixing.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Sqm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                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Approx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3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                    </w:t>
            </w:r>
            <w:r w:rsidR="003C0CCC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200</w:t>
            </w: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.00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3C0CCC" w:rsidP="003C0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60,000.00</w:t>
            </w:r>
          </w:p>
        </w:tc>
      </w:tr>
      <w:tr w:rsidR="00645E6F" w:rsidRPr="00645E6F" w:rsidTr="00645E6F">
        <w:trPr>
          <w:trHeight w:val="253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645E6F" w:rsidRPr="00645E6F" w:rsidTr="00645E6F">
        <w:trPr>
          <w:trHeight w:val="900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Charges for removing and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refixing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of scaffolding including labour and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shiffing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charges.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Sqm</w:t>
            </w:r>
            <w:proofErr w:type="spellEnd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                 </w:t>
            </w:r>
            <w:proofErr w:type="spellStart"/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Approx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E6F" w:rsidRPr="00645E6F" w:rsidRDefault="00645E6F" w:rsidP="0064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E6F" w:rsidRPr="00645E6F" w:rsidRDefault="00645E6F" w:rsidP="003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                      </w:t>
            </w:r>
            <w:r w:rsidR="003C0CCC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100</w:t>
            </w: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E6F" w:rsidRPr="00645E6F" w:rsidRDefault="00645E6F" w:rsidP="003C0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        </w:t>
            </w:r>
            <w:r w:rsidR="003C0CCC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30,000.00</w:t>
            </w:r>
            <w:r w:rsidRPr="00645E6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</w:p>
        </w:tc>
      </w:tr>
    </w:tbl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P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3520F4" w:rsidRPr="00645E6F" w:rsidRDefault="003520F4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3520F4" w:rsidRDefault="003520F4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45E6F" w:rsidRPr="00645E6F" w:rsidRDefault="00645E6F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F94415" w:rsidRPr="00645E6F" w:rsidRDefault="00F94415" w:rsidP="00F94415">
      <w:pPr>
        <w:tabs>
          <w:tab w:val="left" w:pos="2700"/>
        </w:tabs>
        <w:ind w:right="135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645E6F">
        <w:rPr>
          <w:rFonts w:ascii="Bookman Old Style" w:hAnsi="Bookman Old Style" w:cs="Times New Roman"/>
          <w:b/>
          <w:sz w:val="20"/>
          <w:szCs w:val="20"/>
        </w:rPr>
        <w:t>TERMS AND CONDITIONS</w:t>
      </w:r>
    </w:p>
    <w:p w:rsidR="00F94415" w:rsidRPr="00517977" w:rsidRDefault="00F94415" w:rsidP="00517977">
      <w:pPr>
        <w:pStyle w:val="ListParagraph"/>
        <w:numPr>
          <w:ilvl w:val="0"/>
          <w:numId w:val="3"/>
        </w:numPr>
        <w:tabs>
          <w:tab w:val="left" w:pos="90"/>
          <w:tab w:val="left" w:pos="1080"/>
        </w:tabs>
        <w:spacing w:after="0" w:line="480" w:lineRule="auto"/>
        <w:ind w:right="1350"/>
        <w:jc w:val="both"/>
        <w:rPr>
          <w:rFonts w:ascii="Bookman Old Style" w:hAnsi="Bookman Old Style" w:cs="Times New Roman"/>
          <w:sz w:val="20"/>
          <w:szCs w:val="20"/>
        </w:rPr>
      </w:pPr>
      <w:r w:rsidRPr="00517977">
        <w:rPr>
          <w:rFonts w:ascii="Bookman Old Style" w:hAnsi="Bookman Old Style" w:cs="Times New Roman"/>
          <w:sz w:val="20"/>
          <w:szCs w:val="20"/>
        </w:rPr>
        <w:t xml:space="preserve">Work shall be commenced immediate on receipt of your order confirmation along with advance payment. </w:t>
      </w:r>
    </w:p>
    <w:p w:rsidR="00F94415" w:rsidRPr="00517977" w:rsidRDefault="00F94415" w:rsidP="00517977">
      <w:pPr>
        <w:pStyle w:val="ListParagraph"/>
        <w:numPr>
          <w:ilvl w:val="0"/>
          <w:numId w:val="3"/>
        </w:numPr>
        <w:tabs>
          <w:tab w:val="left" w:pos="90"/>
        </w:tabs>
        <w:spacing w:after="0" w:line="480" w:lineRule="auto"/>
        <w:ind w:right="1350"/>
        <w:jc w:val="both"/>
        <w:rPr>
          <w:rFonts w:ascii="Bookman Old Style" w:hAnsi="Bookman Old Style" w:cs="Times New Roman"/>
          <w:sz w:val="20"/>
          <w:szCs w:val="20"/>
        </w:rPr>
      </w:pPr>
      <w:r w:rsidRPr="00517977">
        <w:rPr>
          <w:rFonts w:ascii="Bookman Old Style" w:hAnsi="Bookman Old Style" w:cs="Times New Roman"/>
          <w:b/>
          <w:sz w:val="20"/>
          <w:szCs w:val="20"/>
        </w:rPr>
        <w:t>Payment:</w:t>
      </w:r>
      <w:r w:rsidRPr="00517977">
        <w:rPr>
          <w:rFonts w:ascii="Bookman Old Style" w:hAnsi="Bookman Old Style" w:cs="Times New Roman"/>
          <w:sz w:val="20"/>
          <w:szCs w:val="20"/>
        </w:rPr>
        <w:t xml:space="preserve"> We require 50% of order value as advance along with the order and the balance payment against running bills.</w:t>
      </w:r>
    </w:p>
    <w:p w:rsidR="00517977" w:rsidRPr="00517977" w:rsidRDefault="00517977" w:rsidP="00517977">
      <w:pPr>
        <w:pStyle w:val="ListParagraph"/>
        <w:numPr>
          <w:ilvl w:val="0"/>
          <w:numId w:val="3"/>
        </w:numPr>
        <w:tabs>
          <w:tab w:val="left" w:pos="90"/>
        </w:tabs>
        <w:spacing w:after="0" w:line="480" w:lineRule="auto"/>
        <w:ind w:right="1350"/>
        <w:jc w:val="both"/>
        <w:rPr>
          <w:rFonts w:ascii="Bookman Old Style" w:hAnsi="Bookman Old Style" w:cs="Times New Roman"/>
          <w:sz w:val="20"/>
          <w:szCs w:val="20"/>
        </w:rPr>
      </w:pPr>
      <w:r w:rsidRPr="00517977">
        <w:rPr>
          <w:rFonts w:ascii="Bookman Old Style" w:hAnsi="Bookman Old Style" w:cs="Times New Roman"/>
          <w:sz w:val="20"/>
          <w:szCs w:val="20"/>
        </w:rPr>
        <w:t>GST shall be 18% Extra.</w:t>
      </w:r>
    </w:p>
    <w:p w:rsidR="00517977" w:rsidRPr="00517977" w:rsidRDefault="00F94415" w:rsidP="00517977">
      <w:pPr>
        <w:pStyle w:val="ListParagraph"/>
        <w:numPr>
          <w:ilvl w:val="0"/>
          <w:numId w:val="3"/>
        </w:numPr>
        <w:tabs>
          <w:tab w:val="left" w:pos="90"/>
        </w:tabs>
        <w:spacing w:after="0" w:line="480" w:lineRule="auto"/>
        <w:ind w:right="1350"/>
        <w:jc w:val="both"/>
        <w:rPr>
          <w:rFonts w:ascii="Bookman Old Style" w:hAnsi="Bookman Old Style" w:cs="Times New Roman"/>
          <w:sz w:val="20"/>
          <w:szCs w:val="20"/>
        </w:rPr>
      </w:pPr>
      <w:r w:rsidRPr="00517977">
        <w:rPr>
          <w:rFonts w:ascii="Bookman Old Style" w:hAnsi="Bookman Old Style" w:cs="Times New Roman"/>
          <w:sz w:val="20"/>
          <w:szCs w:val="20"/>
        </w:rPr>
        <w:t xml:space="preserve">The Client shall provide </w:t>
      </w:r>
      <w:proofErr w:type="gramStart"/>
      <w:r w:rsidRPr="00517977">
        <w:rPr>
          <w:rFonts w:ascii="Bookman Old Style" w:hAnsi="Bookman Old Style" w:cs="Times New Roman"/>
          <w:sz w:val="20"/>
          <w:szCs w:val="20"/>
        </w:rPr>
        <w:t>Clean</w:t>
      </w:r>
      <w:proofErr w:type="gramEnd"/>
      <w:r w:rsidRPr="00517977">
        <w:rPr>
          <w:rFonts w:ascii="Bookman Old Style" w:hAnsi="Bookman Old Style" w:cs="Times New Roman"/>
          <w:sz w:val="20"/>
          <w:szCs w:val="20"/>
        </w:rPr>
        <w:t xml:space="preserve"> water confirming to </w:t>
      </w:r>
      <w:r w:rsidRPr="00517977">
        <w:rPr>
          <w:rFonts w:ascii="Bookman Old Style" w:hAnsi="Bookman Old Style" w:cs="Times New Roman"/>
          <w:b/>
          <w:bCs/>
          <w:sz w:val="20"/>
          <w:szCs w:val="20"/>
        </w:rPr>
        <w:t xml:space="preserve">IS 456-2000 </w:t>
      </w:r>
      <w:r w:rsidRPr="00517977">
        <w:rPr>
          <w:rFonts w:ascii="Bookman Old Style" w:hAnsi="Bookman Old Style" w:cs="Times New Roman"/>
          <w:bCs/>
          <w:sz w:val="20"/>
          <w:szCs w:val="20"/>
        </w:rPr>
        <w:t>and</w:t>
      </w:r>
      <w:r w:rsidRPr="00517977">
        <w:rPr>
          <w:rFonts w:ascii="Bookman Old Style" w:hAnsi="Bookman Old Style" w:cs="Times New Roman"/>
          <w:sz w:val="20"/>
          <w:szCs w:val="20"/>
        </w:rPr>
        <w:t xml:space="preserve"> electricity required for the treatment at free of cost.</w:t>
      </w:r>
    </w:p>
    <w:p w:rsidR="00F94415" w:rsidRPr="00517977" w:rsidRDefault="00F94415" w:rsidP="00517977">
      <w:pPr>
        <w:pStyle w:val="ListParagraph"/>
        <w:numPr>
          <w:ilvl w:val="0"/>
          <w:numId w:val="3"/>
        </w:numPr>
        <w:tabs>
          <w:tab w:val="left" w:pos="90"/>
        </w:tabs>
        <w:spacing w:after="0" w:line="480" w:lineRule="auto"/>
        <w:ind w:right="1350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r w:rsidRPr="00517977">
        <w:rPr>
          <w:rFonts w:ascii="Bookman Old Style" w:hAnsi="Bookman Old Style" w:cs="Times New Roman"/>
          <w:b/>
          <w:bCs/>
          <w:sz w:val="20"/>
          <w:szCs w:val="20"/>
        </w:rPr>
        <w:t>Godown</w:t>
      </w:r>
      <w:proofErr w:type="spellEnd"/>
      <w:r w:rsidRPr="00517977">
        <w:rPr>
          <w:rFonts w:ascii="Bookman Old Style" w:hAnsi="Bookman Old Style" w:cs="Times New Roman"/>
          <w:b/>
          <w:bCs/>
          <w:sz w:val="20"/>
          <w:szCs w:val="20"/>
        </w:rPr>
        <w:t xml:space="preserve">  </w:t>
      </w:r>
      <w:r w:rsidRPr="00517977">
        <w:rPr>
          <w:rFonts w:ascii="Bookman Old Style" w:hAnsi="Bookman Old Style" w:cs="Times New Roman"/>
          <w:sz w:val="20"/>
          <w:szCs w:val="20"/>
        </w:rPr>
        <w:t xml:space="preserve"> facility for storing our materials shall be provided by the client.</w:t>
      </w:r>
    </w:p>
    <w:p w:rsidR="00F94415" w:rsidRPr="00517977" w:rsidRDefault="00517977" w:rsidP="00517977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ind w:right="1350"/>
        <w:jc w:val="both"/>
        <w:rPr>
          <w:rFonts w:ascii="Bookman Old Style" w:hAnsi="Bookman Old Style" w:cs="Times New Roman"/>
          <w:sz w:val="20"/>
          <w:szCs w:val="20"/>
        </w:rPr>
      </w:pPr>
      <w:r w:rsidRPr="00517977">
        <w:rPr>
          <w:rFonts w:ascii="Bookman Old Style" w:hAnsi="Bookman Old Style" w:cs="Times New Roman"/>
          <w:sz w:val="20"/>
          <w:szCs w:val="20"/>
        </w:rPr>
        <w:t>Measurement shall be on actual area treate</w:t>
      </w:r>
      <w:r>
        <w:rPr>
          <w:rFonts w:ascii="Bookman Old Style" w:hAnsi="Bookman Old Style" w:cs="Times New Roman"/>
          <w:sz w:val="20"/>
          <w:szCs w:val="20"/>
        </w:rPr>
        <w:t>d.</w:t>
      </w:r>
    </w:p>
    <w:p w:rsidR="00517977" w:rsidRPr="00645E6F" w:rsidRDefault="00517977" w:rsidP="00F94415">
      <w:pPr>
        <w:tabs>
          <w:tab w:val="left" w:pos="90"/>
        </w:tabs>
        <w:ind w:left="720" w:right="1350" w:hanging="450"/>
        <w:jc w:val="both"/>
        <w:rPr>
          <w:rFonts w:ascii="Bookman Old Style" w:hAnsi="Bookman Old Style" w:cs="Times New Roman"/>
          <w:sz w:val="20"/>
          <w:szCs w:val="20"/>
        </w:rPr>
      </w:pPr>
    </w:p>
    <w:sectPr w:rsidR="00517977" w:rsidRPr="00645E6F" w:rsidSect="003D293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90" w:bottom="0" w:left="1440" w:header="270" w:footer="1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ED" w:rsidRDefault="00B931ED" w:rsidP="003D2939">
      <w:pPr>
        <w:spacing w:after="0" w:line="240" w:lineRule="auto"/>
      </w:pPr>
      <w:r>
        <w:separator/>
      </w:r>
    </w:p>
  </w:endnote>
  <w:endnote w:type="continuationSeparator" w:id="0">
    <w:p w:rsidR="00B931ED" w:rsidRDefault="00B931ED" w:rsidP="003D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39" w:rsidRDefault="003D29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2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39" w:rsidRDefault="003D29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17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ED" w:rsidRDefault="00B931ED" w:rsidP="003D2939">
      <w:pPr>
        <w:spacing w:after="0" w:line="240" w:lineRule="auto"/>
      </w:pPr>
      <w:r>
        <w:separator/>
      </w:r>
    </w:p>
  </w:footnote>
  <w:footnote w:type="continuationSeparator" w:id="0">
    <w:p w:rsidR="00B931ED" w:rsidRDefault="00B931ED" w:rsidP="003D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39" w:rsidRDefault="001F2817" w:rsidP="00645E6F">
    <w:pPr>
      <w:pBdr>
        <w:top w:val="nil"/>
        <w:left w:val="nil"/>
        <w:bottom w:val="nil"/>
        <w:right w:val="nil"/>
        <w:between w:val="nil"/>
      </w:pBdr>
      <w:tabs>
        <w:tab w:val="left" w:pos="8171"/>
        <w:tab w:val="right" w:pos="9630"/>
      </w:tabs>
      <w:spacing w:after="0" w:line="240" w:lineRule="auto"/>
      <w:ind w:left="7200" w:right="1080"/>
      <w:rPr>
        <w:color w:val="000000"/>
      </w:rPr>
    </w:pPr>
    <w:r>
      <w:rPr>
        <w:color w:val="000000"/>
      </w:rPr>
      <w:tab/>
    </w: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   </w:t>
    </w:r>
    <w:r w:rsidR="00645E6F">
      <w:rPr>
        <w:color w:val="000000"/>
        <w:sz w:val="24"/>
        <w:szCs w:val="24"/>
      </w:rPr>
      <w:t xml:space="preserve">                </w:t>
    </w:r>
    <w:r>
      <w:rPr>
        <w:color w:val="000000"/>
        <w:sz w:val="24"/>
        <w:szCs w:val="24"/>
      </w:rPr>
      <w:t>Continuation Sheet ----</w:t>
    </w:r>
    <w:r>
      <w:rPr>
        <w:color w:val="000000"/>
        <w:sz w:val="24"/>
        <w:szCs w:val="24"/>
      </w:rPr>
      <w:tab/>
    </w:r>
    <w:r w:rsidR="00C44E68"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C44E68">
      <w:rPr>
        <w:color w:val="000000"/>
        <w:sz w:val="24"/>
        <w:szCs w:val="24"/>
      </w:rPr>
      <w:fldChar w:fldCharType="separate"/>
    </w:r>
    <w:r w:rsidR="003C0CCC">
      <w:rPr>
        <w:noProof/>
        <w:color w:val="000000"/>
        <w:sz w:val="24"/>
        <w:szCs w:val="24"/>
      </w:rPr>
      <w:t>2</w:t>
    </w:r>
    <w:r w:rsidR="00C44E68">
      <w:rPr>
        <w:color w:val="000000"/>
        <w:sz w:val="24"/>
        <w:szCs w:val="24"/>
      </w:rPr>
      <w:fldChar w:fldCharType="end"/>
    </w:r>
  </w:p>
  <w:p w:rsidR="003D2939" w:rsidRDefault="001F2817">
    <w:pPr>
      <w:pBdr>
        <w:top w:val="nil"/>
        <w:left w:val="nil"/>
        <w:bottom w:val="nil"/>
        <w:right w:val="nil"/>
        <w:between w:val="nil"/>
      </w:pBdr>
      <w:tabs>
        <w:tab w:val="left" w:pos="4021"/>
        <w:tab w:val="center" w:pos="4860"/>
        <w:tab w:val="center" w:pos="5355"/>
        <w:tab w:val="left" w:pos="9360"/>
        <w:tab w:val="left" w:pos="9630"/>
      </w:tabs>
      <w:spacing w:after="0" w:line="240" w:lineRule="auto"/>
      <w:ind w:right="1260"/>
      <w:jc w:val="center"/>
      <w:rPr>
        <w:color w:val="000000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 wp14:anchorId="3B0CECD6" wp14:editId="79E6ADB9">
          <wp:simplePos x="0" y="0"/>
          <wp:positionH relativeFrom="column">
            <wp:posOffset>2432641</wp:posOffset>
          </wp:positionH>
          <wp:positionV relativeFrom="paragraph">
            <wp:posOffset>-6626</wp:posOffset>
          </wp:positionV>
          <wp:extent cx="1152274" cy="1041991"/>
          <wp:effectExtent l="0" t="0" r="0" b="0"/>
          <wp:wrapNone/>
          <wp:docPr id="44" name="image2.jpg" descr="Letter Head Edit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etter Head Edit smal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274" cy="10419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39" w:rsidRDefault="001F28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630"/>
      <w:jc w:val="center"/>
      <w:rPr>
        <w:color w:val="000000"/>
      </w:rPr>
    </w:pPr>
    <w:r>
      <w:rPr>
        <w:noProof/>
        <w:color w:val="000000"/>
        <w:lang w:val="en-IN" w:eastAsia="en-IN"/>
      </w:rPr>
      <w:drawing>
        <wp:inline distT="0" distB="0" distL="0" distR="0" wp14:anchorId="52D4BF85" wp14:editId="46C43F03">
          <wp:extent cx="6904777" cy="2042160"/>
          <wp:effectExtent l="0" t="0" r="0" b="0"/>
          <wp:docPr id="45" name="image3.jpg" descr="Top 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op Ne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4777" cy="2042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7E1C"/>
    <w:multiLevelType w:val="hybridMultilevel"/>
    <w:tmpl w:val="B3204E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50E3"/>
    <w:multiLevelType w:val="hybridMultilevel"/>
    <w:tmpl w:val="C4D6E6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3F5CC0"/>
    <w:multiLevelType w:val="multilevel"/>
    <w:tmpl w:val="24C06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39"/>
    <w:rsid w:val="0008769E"/>
    <w:rsid w:val="00196923"/>
    <w:rsid w:val="001F2817"/>
    <w:rsid w:val="002135E2"/>
    <w:rsid w:val="0027245D"/>
    <w:rsid w:val="002A573A"/>
    <w:rsid w:val="002B15CF"/>
    <w:rsid w:val="003520F4"/>
    <w:rsid w:val="003C0CCC"/>
    <w:rsid w:val="003D2939"/>
    <w:rsid w:val="0045486C"/>
    <w:rsid w:val="00473752"/>
    <w:rsid w:val="004D14B7"/>
    <w:rsid w:val="00517977"/>
    <w:rsid w:val="00562028"/>
    <w:rsid w:val="005754B0"/>
    <w:rsid w:val="00596628"/>
    <w:rsid w:val="005A15AE"/>
    <w:rsid w:val="00641C67"/>
    <w:rsid w:val="00645E6F"/>
    <w:rsid w:val="00782A4B"/>
    <w:rsid w:val="00AC2C0C"/>
    <w:rsid w:val="00B32C4E"/>
    <w:rsid w:val="00B931ED"/>
    <w:rsid w:val="00C44E68"/>
    <w:rsid w:val="00C74581"/>
    <w:rsid w:val="00CC6D1E"/>
    <w:rsid w:val="00F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A8"/>
  </w:style>
  <w:style w:type="paragraph" w:styleId="Heading1">
    <w:name w:val="heading 1"/>
    <w:basedOn w:val="Normal3"/>
    <w:next w:val="Normal3"/>
    <w:rsid w:val="003D29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3D29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3D29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3D29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75E91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3"/>
    <w:next w:val="Normal3"/>
    <w:rsid w:val="003D29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D2939"/>
  </w:style>
  <w:style w:type="paragraph" w:styleId="Title">
    <w:name w:val="Title"/>
    <w:basedOn w:val="Normal3"/>
    <w:next w:val="Normal3"/>
    <w:rsid w:val="003D293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3D2939"/>
  </w:style>
  <w:style w:type="paragraph" w:customStyle="1" w:styleId="Normal3">
    <w:name w:val="Normal3"/>
    <w:rsid w:val="003D2939"/>
  </w:style>
  <w:style w:type="paragraph" w:styleId="Header">
    <w:name w:val="header"/>
    <w:basedOn w:val="Normal"/>
    <w:link w:val="HeaderChar"/>
    <w:uiPriority w:val="99"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3C"/>
  </w:style>
  <w:style w:type="paragraph" w:styleId="Footer">
    <w:name w:val="footer"/>
    <w:basedOn w:val="Normal"/>
    <w:link w:val="FooterChar"/>
    <w:uiPriority w:val="99"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3C"/>
  </w:style>
  <w:style w:type="paragraph" w:styleId="BalloonText">
    <w:name w:val="Balloon Text"/>
    <w:basedOn w:val="Normal"/>
    <w:link w:val="BalloonTextChar"/>
    <w:uiPriority w:val="99"/>
    <w:semiHidden/>
    <w:unhideWhenUsed/>
    <w:rsid w:val="0018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9197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9197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197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19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1975"/>
  </w:style>
  <w:style w:type="paragraph" w:styleId="BodyText3">
    <w:name w:val="Body Text 3"/>
    <w:basedOn w:val="Normal"/>
    <w:link w:val="BodyText3Char"/>
    <w:uiPriority w:val="99"/>
    <w:unhideWhenUsed/>
    <w:rsid w:val="004259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259EF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875E91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56A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6AFF"/>
  </w:style>
  <w:style w:type="paragraph" w:customStyle="1" w:styleId="DefaultText">
    <w:name w:val="Default Text"/>
    <w:basedOn w:val="Normal"/>
    <w:rsid w:val="001B6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302CD7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02CD7"/>
    <w:rPr>
      <w:rFonts w:ascii="Times" w:eastAsia="Times" w:hAnsi="Times" w:cs="Times New Roman"/>
      <w:sz w:val="24"/>
      <w:szCs w:val="20"/>
      <w:lang w:val="en-GB"/>
    </w:rPr>
  </w:style>
  <w:style w:type="paragraph" w:styleId="Subtitle">
    <w:name w:val="Subtitle"/>
    <w:basedOn w:val="Normal"/>
    <w:next w:val="Normal"/>
    <w:rsid w:val="003D29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29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D29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D29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A8"/>
  </w:style>
  <w:style w:type="paragraph" w:styleId="Heading1">
    <w:name w:val="heading 1"/>
    <w:basedOn w:val="Normal3"/>
    <w:next w:val="Normal3"/>
    <w:rsid w:val="003D29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3D29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3D29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3D29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75E91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3"/>
    <w:next w:val="Normal3"/>
    <w:rsid w:val="003D29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D2939"/>
  </w:style>
  <w:style w:type="paragraph" w:styleId="Title">
    <w:name w:val="Title"/>
    <w:basedOn w:val="Normal3"/>
    <w:next w:val="Normal3"/>
    <w:rsid w:val="003D293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3D2939"/>
  </w:style>
  <w:style w:type="paragraph" w:customStyle="1" w:styleId="Normal3">
    <w:name w:val="Normal3"/>
    <w:rsid w:val="003D2939"/>
  </w:style>
  <w:style w:type="paragraph" w:styleId="Header">
    <w:name w:val="header"/>
    <w:basedOn w:val="Normal"/>
    <w:link w:val="HeaderChar"/>
    <w:uiPriority w:val="99"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3C"/>
  </w:style>
  <w:style w:type="paragraph" w:styleId="Footer">
    <w:name w:val="footer"/>
    <w:basedOn w:val="Normal"/>
    <w:link w:val="FooterChar"/>
    <w:uiPriority w:val="99"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3C"/>
  </w:style>
  <w:style w:type="paragraph" w:styleId="BalloonText">
    <w:name w:val="Balloon Text"/>
    <w:basedOn w:val="Normal"/>
    <w:link w:val="BalloonTextChar"/>
    <w:uiPriority w:val="99"/>
    <w:semiHidden/>
    <w:unhideWhenUsed/>
    <w:rsid w:val="0018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9197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9197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197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19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1975"/>
  </w:style>
  <w:style w:type="paragraph" w:styleId="BodyText3">
    <w:name w:val="Body Text 3"/>
    <w:basedOn w:val="Normal"/>
    <w:link w:val="BodyText3Char"/>
    <w:uiPriority w:val="99"/>
    <w:unhideWhenUsed/>
    <w:rsid w:val="004259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259EF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875E91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56A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6AFF"/>
  </w:style>
  <w:style w:type="paragraph" w:customStyle="1" w:styleId="DefaultText">
    <w:name w:val="Default Text"/>
    <w:basedOn w:val="Normal"/>
    <w:rsid w:val="001B6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302CD7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02CD7"/>
    <w:rPr>
      <w:rFonts w:ascii="Times" w:eastAsia="Times" w:hAnsi="Times" w:cs="Times New Roman"/>
      <w:sz w:val="24"/>
      <w:szCs w:val="20"/>
      <w:lang w:val="en-GB"/>
    </w:rPr>
  </w:style>
  <w:style w:type="paragraph" w:styleId="Subtitle">
    <w:name w:val="Subtitle"/>
    <w:basedOn w:val="Normal"/>
    <w:next w:val="Normal"/>
    <w:rsid w:val="003D29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29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D29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D29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k5IpMY+fRwl4pjdiEyq8fADyAw==">AMUW2mW5alsGC+uVmV8fk5vZklHTcHwg+I2H5xq5Uz6M++Gl67pmqmXgWP3xwVqG5EB24H/13urpRWclCkpMiXEoDbblBWajb9+Zj7I39Q3UHpImsoMgkp4=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C8A5C3-0FF7-4C3E-8F8F-16A4613C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Subishwar Murali</dc:creator>
  <cp:lastModifiedBy>Subishwar Murali</cp:lastModifiedBy>
  <cp:revision>9</cp:revision>
  <cp:lastPrinted>2021-02-16T07:03:00Z</cp:lastPrinted>
  <dcterms:created xsi:type="dcterms:W3CDTF">2021-02-16T05:03:00Z</dcterms:created>
  <dcterms:modified xsi:type="dcterms:W3CDTF">2021-02-16T07:12:00Z</dcterms:modified>
</cp:coreProperties>
</file>